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AD" w:rsidRPr="00BF4E57" w:rsidRDefault="009D7DDA" w:rsidP="006A68AD">
      <w:pPr>
        <w:pStyle w:val="berschrift1"/>
        <w:rPr>
          <w:rFonts w:asciiTheme="minorHAnsi" w:hAnsiTheme="minorHAnsi"/>
          <w:lang w:val="en-US"/>
        </w:rPr>
      </w:pPr>
      <w:r>
        <w:rPr>
          <w:rFonts w:asciiTheme="minorHAnsi" w:hAnsiTheme="minorHAnsi"/>
          <w:b w:val="0"/>
          <w:bCs w:val="0"/>
          <w:noProof/>
          <w:lang w:eastAsia="de-CH"/>
        </w:rPr>
        <mc:AlternateContent>
          <mc:Choice Requires="wps">
            <w:drawing>
              <wp:anchor distT="0" distB="0" distL="114300" distR="114300" simplePos="0" relativeHeight="251658240" behindDoc="0" locked="1" layoutInCell="1" allowOverlap="1" wp14:anchorId="15F8A938" wp14:editId="7F80801D">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70A" w:rsidRDefault="0057570A" w:rsidP="0057570A">
                            <w:pPr>
                              <w:tabs>
                                <w:tab w:val="left" w:pos="454"/>
                                <w:tab w:val="left" w:pos="907"/>
                                <w:tab w:val="right" w:pos="9673"/>
                              </w:tabs>
                              <w:spacing w:line="180" w:lineRule="exact"/>
                              <w:rPr>
                                <w:b/>
                                <w:color w:val="87888A"/>
                                <w:spacing w:val="-2"/>
                                <w:sz w:val="15"/>
                              </w:rPr>
                            </w:pPr>
                          </w:p>
                          <w:p w:rsidR="003C7323" w:rsidRDefault="003C7323" w:rsidP="0057570A">
                            <w:pPr>
                              <w:tabs>
                                <w:tab w:val="left" w:pos="454"/>
                                <w:tab w:val="left" w:pos="907"/>
                                <w:tab w:val="right" w:pos="9673"/>
                              </w:tabs>
                              <w:spacing w:line="180" w:lineRule="exact"/>
                              <w:rPr>
                                <w:b/>
                                <w:color w:val="87888A"/>
                                <w:spacing w:val="-2"/>
                                <w:sz w:val="15"/>
                              </w:rPr>
                            </w:pPr>
                          </w:p>
                          <w:p w:rsidR="003C7323" w:rsidRPr="003719CC" w:rsidRDefault="003C7323" w:rsidP="003C7323">
                            <w:pPr>
                              <w:pStyle w:val="Fuzeile"/>
                              <w:rPr>
                                <w:b/>
                              </w:rPr>
                            </w:pPr>
                            <w:r w:rsidRPr="00BF4E57">
                              <w:rPr>
                                <w:b/>
                                <w:bCs/>
                              </w:rPr>
                              <w:t>RONAL AG</w:t>
                            </w:r>
                          </w:p>
                          <w:p w:rsidR="003C7323" w:rsidRDefault="003C7323" w:rsidP="003C7323">
                            <w:pPr>
                              <w:pStyle w:val="Fuzeile"/>
                            </w:pPr>
                            <w:r w:rsidRPr="00BF4E57">
                              <w:t>Lerchenbühl 3</w:t>
                            </w:r>
                          </w:p>
                          <w:p w:rsidR="003C7323" w:rsidRDefault="003C7323" w:rsidP="003C7323">
                            <w:pPr>
                              <w:pStyle w:val="Fuzeile"/>
                            </w:pPr>
                            <w:r w:rsidRPr="00BF4E57">
                              <w:t>4624 Härkingen</w:t>
                            </w:r>
                          </w:p>
                          <w:p w:rsidR="003C7323" w:rsidRDefault="003C7323" w:rsidP="003C7323">
                            <w:pPr>
                              <w:pStyle w:val="Fuzeile"/>
                            </w:pPr>
                            <w:r w:rsidRPr="00BF4E57">
                              <w:t xml:space="preserve">Switzerland </w:t>
                            </w:r>
                          </w:p>
                          <w:p w:rsidR="003C7323" w:rsidRDefault="003C7323" w:rsidP="003C7323">
                            <w:pPr>
                              <w:pStyle w:val="Fuzeile"/>
                            </w:pPr>
                            <w:r w:rsidRPr="00BF4E57">
                              <w:t>Phone</w:t>
                            </w:r>
                            <w:r w:rsidRPr="00BF4E57">
                              <w:tab/>
                              <w:t>+41 62 389 05 10</w:t>
                            </w:r>
                          </w:p>
                          <w:p w:rsidR="003C7323" w:rsidRPr="00BF4E57" w:rsidRDefault="003C7323" w:rsidP="003C7323">
                            <w:pPr>
                              <w:pStyle w:val="Fuzeile"/>
                              <w:rPr>
                                <w:lang w:val="fr-CH"/>
                              </w:rPr>
                            </w:pPr>
                            <w:r w:rsidRPr="00BF4E57">
                              <w:rPr>
                                <w:lang w:val="fr-CH"/>
                              </w:rPr>
                              <w:t>Fax</w:t>
                            </w:r>
                            <w:r w:rsidRPr="00BF4E57">
                              <w:rPr>
                                <w:lang w:val="fr-CH"/>
                              </w:rPr>
                              <w:tab/>
                              <w:t>+41 62 389 05 11</w:t>
                            </w:r>
                          </w:p>
                          <w:p w:rsidR="003C7323" w:rsidRPr="00BF4E57" w:rsidRDefault="00641FDC" w:rsidP="003C7323">
                            <w:pPr>
                              <w:pStyle w:val="Fuzeile"/>
                              <w:rPr>
                                <w:lang w:val="fr-CH"/>
                              </w:rPr>
                            </w:pPr>
                            <w:r w:rsidRPr="00BF4E57">
                              <w:rPr>
                                <w:lang w:val="fr-CH"/>
                              </w:rPr>
                              <w:t>media@ronalgroup.com</w:t>
                            </w:r>
                          </w:p>
                          <w:p w:rsidR="003C7323" w:rsidRPr="00BF4E57" w:rsidRDefault="003C7323" w:rsidP="003C7323">
                            <w:pPr>
                              <w:pStyle w:val="Fuzeile"/>
                              <w:rPr>
                                <w:lang w:val="fr-CH"/>
                              </w:rPr>
                            </w:pPr>
                          </w:p>
                          <w:p w:rsidR="003C7323" w:rsidRPr="00BF4E57" w:rsidRDefault="003C7323" w:rsidP="003C7323">
                            <w:pPr>
                              <w:pStyle w:val="Fuzeile"/>
                              <w:rPr>
                                <w:b/>
                                <w:lang w:val="fr-CH"/>
                              </w:rPr>
                            </w:pPr>
                            <w:r w:rsidRPr="00BF4E57">
                              <w:rPr>
                                <w:b/>
                                <w:bCs/>
                                <w:lang w:val="fr-CH"/>
                              </w:rPr>
                              <w:t>www.ronalgroup.com</w:t>
                            </w:r>
                          </w:p>
                          <w:p w:rsidR="00F5644E" w:rsidRPr="00BF4E57" w:rsidRDefault="00F5644E" w:rsidP="003C7323">
                            <w:pPr>
                              <w:tabs>
                                <w:tab w:val="left" w:pos="454"/>
                                <w:tab w:val="left" w:pos="907"/>
                                <w:tab w:val="right" w:pos="9673"/>
                              </w:tabs>
                              <w:spacing w:line="180" w:lineRule="exact"/>
                              <w:rPr>
                                <w:b/>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8A938"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" filled="f" stroked="f" strokeweight=".5pt">
                <v:path arrowok="t"/>
                <v:textbox inset="0,0,0,0">
                  <w:txbxContent>
                    <w:p w:rsidR="0057570A" w:rsidRDefault="0057570A" w:rsidP="0057570A">
                      <w:pPr>
                        <w:tabs>
                          <w:tab w:val="left" w:pos="454"/>
                          <w:tab w:val="left" w:pos="907"/>
                          <w:tab w:val="right" w:pos="9673"/>
                        </w:tabs>
                        <w:spacing w:line="180" w:lineRule="exact"/>
                        <w:rPr>
                          <w:b/>
                          <w:color w:val="87888A"/>
                          <w:spacing w:val="-2"/>
                          <w:sz w:val="15"/>
                        </w:rPr>
                      </w:pPr>
                    </w:p>
                    <w:p w:rsidR="003C7323" w:rsidRDefault="003C7323" w:rsidP="0057570A">
                      <w:pPr>
                        <w:tabs>
                          <w:tab w:val="left" w:pos="454"/>
                          <w:tab w:val="left" w:pos="907"/>
                          <w:tab w:val="right" w:pos="9673"/>
                        </w:tabs>
                        <w:spacing w:line="180" w:lineRule="exact"/>
                        <w:rPr>
                          <w:b/>
                          <w:color w:val="87888A"/>
                          <w:spacing w:val="-2"/>
                          <w:sz w:val="15"/>
                        </w:rPr>
                      </w:pPr>
                    </w:p>
                    <w:p w:rsidR="003C7323" w:rsidRPr="003719CC" w:rsidRDefault="003C7323" w:rsidP="003C7323">
                      <w:pPr>
                        <w:pStyle w:val="Fuzeile"/>
                        <w:rPr>
                          <w:b/>
                        </w:rPr>
                        <w:bidi w:val="0"/>
                      </w:pPr>
                      <w:r>
                        <w:rPr>
                          <w:lang w:val="en-us"/>
                          <w:b w:val="1"/>
                          <w:bCs w:val="1"/>
                          <w:i w:val="0"/>
                          <w:iCs w:val="0"/>
                          <w:u w:val="none"/>
                          <w:vertAlign w:val="baseline"/>
                          <w:rtl w:val="0"/>
                        </w:rPr>
                        <w:t xml:space="preserve">RONAL AG</w:t>
                      </w:r>
                    </w:p>
                    <w:p w:rsidR="003C7323" w:rsidRDefault="003C7323" w:rsidP="003C7323">
                      <w:pPr>
                        <w:pStyle w:val="Fuzeile"/>
                        <w:bidi w:val="0"/>
                      </w:pPr>
                      <w:r>
                        <w:rPr>
                          <w:lang w:val="en-us"/>
                          <w:b w:val="0"/>
                          <w:bCs w:val="0"/>
                          <w:i w:val="0"/>
                          <w:iCs w:val="0"/>
                          <w:u w:val="none"/>
                          <w:vertAlign w:val="baseline"/>
                          <w:rtl w:val="0"/>
                        </w:rPr>
                        <w:t xml:space="preserve">Lerchenbühl 3</w:t>
                      </w:r>
                    </w:p>
                    <w:p w:rsidR="003C7323" w:rsidRDefault="003C7323" w:rsidP="003C7323">
                      <w:pPr>
                        <w:pStyle w:val="Fuzeile"/>
                        <w:bidi w:val="0"/>
                      </w:pPr>
                      <w:r>
                        <w:rPr>
                          <w:lang w:val="en-us"/>
                          <w:b w:val="0"/>
                          <w:bCs w:val="0"/>
                          <w:i w:val="0"/>
                          <w:iCs w:val="0"/>
                          <w:u w:val="none"/>
                          <w:vertAlign w:val="baseline"/>
                          <w:rtl w:val="0"/>
                        </w:rPr>
                        <w:t xml:space="preserve">4624 Härkingen</w:t>
                      </w:r>
                    </w:p>
                    <w:p w:rsidR="003C7323" w:rsidRDefault="003C7323" w:rsidP="003C7323">
                      <w:pPr>
                        <w:pStyle w:val="Fuzeile"/>
                        <w:bidi w:val="0"/>
                      </w:pPr>
                      <w:r>
                        <w:rPr>
                          <w:lang w:val="en-us"/>
                          <w:b w:val="0"/>
                          <w:bCs w:val="0"/>
                          <w:i w:val="0"/>
                          <w:iCs w:val="0"/>
                          <w:u w:val="none"/>
                          <w:vertAlign w:val="baseline"/>
                          <w:rtl w:val="0"/>
                        </w:rPr>
                        <w:t xml:space="preserve">Switzerland </w:t>
                      </w:r>
                    </w:p>
                    <w:p w:rsidR="003C7323" w:rsidRDefault="003C7323" w:rsidP="003C7323">
                      <w:pPr>
                        <w:pStyle w:val="Fuzeile"/>
                        <w:bidi w:val="0"/>
                      </w:pPr>
                      <w:r>
                        <w:rPr>
                          <w:lang w:val="en-us"/>
                          <w:b w:val="0"/>
                          <w:bCs w:val="0"/>
                          <w:i w:val="0"/>
                          <w:iCs w:val="0"/>
                          <w:u w:val="none"/>
                          <w:vertAlign w:val="baseline"/>
                          <w:rtl w:val="0"/>
                        </w:rPr>
                        <w:t xml:space="preserve">Phone</w:t>
                      </w:r>
                      <w:r>
                        <w:rPr>
                          <w:lang w:val="en-us"/>
                          <w:b w:val="0"/>
                          <w:bCs w:val="0"/>
                          <w:i w:val="0"/>
                          <w:iCs w:val="0"/>
                          <w:u w:val="none"/>
                          <w:vertAlign w:val="baseline"/>
                          <w:rtl w:val="0"/>
                        </w:rPr>
                        <w:tab/>
                      </w:r>
                      <w:r>
                        <w:rPr>
                          <w:lang w:val="en-us"/>
                          <w:b w:val="0"/>
                          <w:bCs w:val="0"/>
                          <w:i w:val="0"/>
                          <w:iCs w:val="0"/>
                          <w:u w:val="none"/>
                          <w:vertAlign w:val="baseline"/>
                          <w:rtl w:val="0"/>
                        </w:rPr>
                        <w:t xml:space="preserve">+41 62 389 05 10</w:t>
                      </w:r>
                    </w:p>
                    <w:p w:rsidR="003C7323" w:rsidRPr="00604E4D" w:rsidRDefault="003C7323" w:rsidP="003C7323">
                      <w:pPr>
                        <w:pStyle w:val="Fuzeile"/>
                        <w:rPr/>
                        <w:bidi w:val="0"/>
                      </w:pPr>
                      <w:r>
                        <w:rPr>
                          <w:lang w:val="en-us"/>
                          <w:b w:val="0"/>
                          <w:bCs w:val="0"/>
                          <w:i w:val="0"/>
                          <w:iCs w:val="0"/>
                          <w:u w:val="none"/>
                          <w:vertAlign w:val="baseline"/>
                          <w:rtl w:val="0"/>
                        </w:rPr>
                        <w:t xml:space="preserve">Fax</w:t>
                      </w:r>
                      <w:r>
                        <w:rPr>
                          <w:lang w:val="en-us"/>
                          <w:b w:val="0"/>
                          <w:bCs w:val="0"/>
                          <w:i w:val="0"/>
                          <w:iCs w:val="0"/>
                          <w:u w:val="none"/>
                          <w:vertAlign w:val="baseline"/>
                          <w:rtl w:val="0"/>
                        </w:rPr>
                        <w:tab/>
                      </w:r>
                      <w:r>
                        <w:rPr>
                          <w:lang w:val="en-us"/>
                          <w:b w:val="0"/>
                          <w:bCs w:val="0"/>
                          <w:i w:val="0"/>
                          <w:iCs w:val="0"/>
                          <w:u w:val="none"/>
                          <w:vertAlign w:val="baseline"/>
                          <w:rtl w:val="0"/>
                        </w:rPr>
                        <w:t xml:space="preserve">+41 62 389 05 11</w:t>
                      </w:r>
                    </w:p>
                    <w:p w:rsidR="003C7323" w:rsidRPr="00604E4D" w:rsidRDefault="00641FDC" w:rsidP="003C7323">
                      <w:pPr>
                        <w:pStyle w:val="Fuzeile"/>
                        <w:rPr/>
                        <w:bidi w:val="0"/>
                      </w:pPr>
                      <w:r>
                        <w:rPr>
                          <w:lang w:val="en-us"/>
                          <w:b w:val="0"/>
                          <w:bCs w:val="0"/>
                          <w:i w:val="0"/>
                          <w:iCs w:val="0"/>
                          <w:u w:val="none"/>
                          <w:vertAlign w:val="baseline"/>
                          <w:rtl w:val="0"/>
                        </w:rPr>
                        <w:t xml:space="preserve">media@ronalgroup.com</w:t>
                      </w:r>
                    </w:p>
                    <w:p w:rsidR="003C7323" w:rsidRPr="00607CDC" w:rsidRDefault="003C7323" w:rsidP="003C7323">
                      <w:pPr>
                        <w:pStyle w:val="Fuzeile"/>
                        <w:rPr/>
                      </w:pPr>
                    </w:p>
                    <w:p w:rsidR="003C7323" w:rsidRPr="00607CDC" w:rsidRDefault="003C7323" w:rsidP="003C7323">
                      <w:pPr>
                        <w:pStyle w:val="Fuzeile"/>
                        <w:rPr>
                          <w:b/>
                        </w:rPr>
                        <w:bidi w:val="0"/>
                      </w:pPr>
                      <w:r>
                        <w:rPr>
                          <w:lang w:val="en-us"/>
                          <w:b w:val="1"/>
                          <w:bCs w:val="1"/>
                          <w:i w:val="0"/>
                          <w:iCs w:val="0"/>
                          <w:u w:val="none"/>
                          <w:vertAlign w:val="baseline"/>
                          <w:rtl w:val="0"/>
                        </w:rPr>
                        <w:t xml:space="preserve">www.ronalgroup.com</w:t>
                      </w:r>
                    </w:p>
                    <w:p w:rsidR="00F5644E" w:rsidRPr="00607CDC" w:rsidRDefault="00F5644E" w:rsidP="003C7323">
                      <w:pPr>
                        <w:tabs>
                          <w:tab w:val="left" w:pos="454"/>
                          <w:tab w:val="left" w:pos="907"/>
                          <w:tab w:val="right" w:pos="9673"/>
                        </w:tabs>
                        <w:spacing w:line="180" w:lineRule="exact"/>
                        <w:rPr>
                          <w:b/>
                        </w:rPr>
                      </w:pPr>
                    </w:p>
                  </w:txbxContent>
                </v:textbox>
                <w10:wrap anchorx="page" anchory="page"/>
                <w10:anchorlock/>
              </v:shape>
            </w:pict>
          </mc:Fallback>
        </mc:AlternateContent>
      </w:r>
      <w:r>
        <w:rPr>
          <w:rFonts w:asciiTheme="minorHAnsi" w:hAnsiTheme="minorHAnsi"/>
          <w:lang w:val="en-US"/>
        </w:rPr>
        <w:t>PRESS RELEASE</w:t>
      </w:r>
    </w:p>
    <w:p w:rsidR="00C65251" w:rsidRPr="00BF4E57" w:rsidRDefault="00C65251" w:rsidP="00C65251">
      <w:pPr>
        <w:rPr>
          <w:lang w:val="en-US"/>
        </w:rPr>
      </w:pPr>
    </w:p>
    <w:p w:rsidR="00BF395D" w:rsidRPr="00BF4E57" w:rsidRDefault="00010888" w:rsidP="003139BD">
      <w:pPr>
        <w:rPr>
          <w:rFonts w:asciiTheme="minorHAnsi" w:hAnsiTheme="minorHAnsi"/>
          <w:lang w:val="en-US"/>
        </w:rPr>
      </w:pPr>
      <w:r>
        <w:rPr>
          <w:rFonts w:asciiTheme="minorHAnsi" w:hAnsiTheme="minorHAnsi"/>
          <w:b/>
          <w:bCs/>
          <w:sz w:val="24"/>
          <w:szCs w:val="24"/>
          <w:lang w:val="en-US"/>
        </w:rPr>
        <w:t>RONAL GROUP founds the RONAL Technologie GmbH innovation center</w:t>
      </w:r>
      <w:r>
        <w:rPr>
          <w:rFonts w:asciiTheme="minorHAnsi" w:hAnsiTheme="minorHAnsi"/>
          <w:sz w:val="24"/>
          <w:szCs w:val="24"/>
          <w:lang w:val="en-US"/>
        </w:rPr>
        <w:br/>
      </w:r>
    </w:p>
    <w:p w:rsidR="00795A88" w:rsidRPr="00BF4E57" w:rsidRDefault="00ED7145" w:rsidP="002B06F0">
      <w:pPr>
        <w:pStyle w:val="StandardWeb"/>
        <w:shd w:val="clear" w:color="auto" w:fill="FFFFFF"/>
        <w:spacing w:after="100" w:afterAutospacing="1"/>
        <w:rPr>
          <w:rFonts w:asciiTheme="minorHAnsi" w:hAnsiTheme="minorHAnsi" w:cs="Arial"/>
          <w:b/>
          <w:sz w:val="20"/>
          <w:szCs w:val="20"/>
          <w:lang w:val="en-US"/>
        </w:rPr>
      </w:pPr>
      <w:proofErr w:type="spellStart"/>
      <w:r>
        <w:rPr>
          <w:rFonts w:asciiTheme="minorHAnsi" w:hAnsiTheme="minorHAnsi" w:cs="Arial"/>
          <w:b/>
          <w:bCs/>
          <w:sz w:val="20"/>
          <w:szCs w:val="20"/>
          <w:lang w:val="en-US"/>
        </w:rPr>
        <w:t>Härkingen</w:t>
      </w:r>
      <w:proofErr w:type="spellEnd"/>
      <w:r>
        <w:rPr>
          <w:rFonts w:asciiTheme="minorHAnsi" w:hAnsiTheme="minorHAnsi" w:cs="Arial"/>
          <w:b/>
          <w:bCs/>
          <w:sz w:val="20"/>
          <w:szCs w:val="20"/>
          <w:lang w:val="en-US"/>
        </w:rPr>
        <w:t>/Switzerland, 12.11.2018 – The RONAL GROUP, one of the world's leading manufacturers of light alloy wheels for passenger cars and commercial vehicles</w:t>
      </w:r>
      <w:r w:rsidR="00FA5C70">
        <w:rPr>
          <w:rFonts w:asciiTheme="minorHAnsi" w:hAnsiTheme="minorHAnsi" w:cs="Arial"/>
          <w:b/>
          <w:bCs/>
          <w:sz w:val="20"/>
          <w:szCs w:val="20"/>
          <w:lang w:val="en-US"/>
        </w:rPr>
        <w:t>,</w:t>
      </w:r>
      <w:r>
        <w:rPr>
          <w:rFonts w:asciiTheme="minorHAnsi" w:hAnsiTheme="minorHAnsi" w:cs="Arial"/>
          <w:b/>
          <w:bCs/>
          <w:sz w:val="20"/>
          <w:szCs w:val="20"/>
          <w:lang w:val="en-US"/>
        </w:rPr>
        <w:t xml:space="preserve"> </w:t>
      </w:r>
      <w:bookmarkStart w:id="0" w:name="_GoBack"/>
      <w:bookmarkEnd w:id="0"/>
      <w:r>
        <w:rPr>
          <w:rFonts w:asciiTheme="minorHAnsi" w:hAnsiTheme="minorHAnsi" w:cs="Arial"/>
          <w:b/>
          <w:bCs/>
          <w:sz w:val="20"/>
          <w:szCs w:val="20"/>
          <w:lang w:val="en-US"/>
        </w:rPr>
        <w:t>founded RONAL Technologie GmbH on 12 October. The ground-breaking ceremony at the start of the construction of the new innovation cente</w:t>
      </w:r>
      <w:r w:rsidR="00775144">
        <w:rPr>
          <w:rFonts w:asciiTheme="minorHAnsi" w:hAnsiTheme="minorHAnsi" w:cs="Arial"/>
          <w:b/>
          <w:bCs/>
          <w:sz w:val="20"/>
          <w:szCs w:val="20"/>
          <w:lang w:val="en-US"/>
        </w:rPr>
        <w:t>r</w:t>
      </w:r>
      <w:r>
        <w:rPr>
          <w:rFonts w:asciiTheme="minorHAnsi" w:hAnsiTheme="minorHAnsi" w:cs="Arial"/>
          <w:b/>
          <w:bCs/>
          <w:sz w:val="20"/>
          <w:szCs w:val="20"/>
          <w:lang w:val="en-US"/>
        </w:rPr>
        <w:t xml:space="preserve"> at the Forst site in Germany took place at the end of September.</w:t>
      </w:r>
    </w:p>
    <w:p w:rsidR="00E87053" w:rsidRPr="00BF4E57" w:rsidRDefault="00087E03" w:rsidP="002B06F0">
      <w:pPr>
        <w:pStyle w:val="StandardWeb"/>
        <w:shd w:val="clear" w:color="auto" w:fill="FFFFFF"/>
        <w:spacing w:after="100" w:afterAutospacing="1"/>
        <w:rPr>
          <w:rFonts w:asciiTheme="minorHAnsi" w:hAnsiTheme="minorHAnsi" w:cs="Arial"/>
          <w:sz w:val="20"/>
          <w:szCs w:val="20"/>
          <w:lang w:val="en-US"/>
        </w:rPr>
      </w:pPr>
      <w:r>
        <w:rPr>
          <w:rFonts w:asciiTheme="minorHAnsi" w:hAnsiTheme="minorHAnsi" w:cs="Arial"/>
          <w:sz w:val="20"/>
          <w:szCs w:val="20"/>
          <w:lang w:val="en-US"/>
        </w:rPr>
        <w:t>The RONAL GROUP is consolidating its position as a leader in technology and innovation and is the first company in the sector to bundle all its research and development functions in an innovation center set up specifically for that purpose. RONAL Technologie GmbH will focus on special projects with a wide range of subjects. "We want to develop products and technologies that will allow us to help shape the mobility of tomorrow"</w:t>
      </w:r>
      <w:r w:rsidR="00C44EFC">
        <w:rPr>
          <w:rFonts w:asciiTheme="minorHAnsi" w:hAnsiTheme="minorHAnsi" w:cs="Arial"/>
          <w:sz w:val="20"/>
          <w:szCs w:val="20"/>
          <w:lang w:val="en-US"/>
        </w:rPr>
        <w:t>,</w:t>
      </w:r>
      <w:r>
        <w:rPr>
          <w:rFonts w:asciiTheme="minorHAnsi" w:hAnsiTheme="minorHAnsi" w:cs="Arial"/>
          <w:sz w:val="20"/>
          <w:szCs w:val="20"/>
          <w:lang w:val="en-US"/>
        </w:rPr>
        <w:t xml:space="preserve"> sa</w:t>
      </w:r>
      <w:r w:rsidR="00BF4E57">
        <w:rPr>
          <w:rFonts w:asciiTheme="minorHAnsi" w:hAnsiTheme="minorHAnsi" w:cs="Arial"/>
          <w:sz w:val="20"/>
          <w:szCs w:val="20"/>
          <w:lang w:val="en-US"/>
        </w:rPr>
        <w:t xml:space="preserve">ys </w:t>
      </w:r>
      <w:r>
        <w:rPr>
          <w:rFonts w:asciiTheme="minorHAnsi" w:hAnsiTheme="minorHAnsi" w:cs="Arial"/>
          <w:sz w:val="20"/>
          <w:szCs w:val="20"/>
          <w:lang w:val="en-US"/>
        </w:rPr>
        <w:t xml:space="preserve">Yvo Schnarrenberger, CEO of the RONAL GROUP. Areas in which research will be undertaken include the optimization of materials and product properties and the protection of resources with more efficient and new manufacturing technologies. </w:t>
      </w:r>
    </w:p>
    <w:p w:rsidR="00E87053" w:rsidRPr="00BF4E57" w:rsidRDefault="00F74170" w:rsidP="00F74170">
      <w:pPr>
        <w:rPr>
          <w:rFonts w:asciiTheme="minorHAnsi" w:eastAsia="Times New Roman" w:hAnsiTheme="minorHAnsi" w:cs="Arial"/>
          <w:spacing w:val="0"/>
          <w:lang w:val="en-US"/>
        </w:rPr>
      </w:pPr>
      <w:r>
        <w:rPr>
          <w:rFonts w:asciiTheme="minorHAnsi" w:eastAsia="Times New Roman" w:hAnsiTheme="minorHAnsi" w:cs="Arial"/>
          <w:lang w:val="en-US"/>
        </w:rPr>
        <w:t>"The power to innovate is a crucial factor in the RONAL GROUP's success and will ensure that the company remains competitive in the future and able to continue to meet all our customers' requirements"</w:t>
      </w:r>
      <w:r w:rsidR="0092578B">
        <w:rPr>
          <w:rFonts w:asciiTheme="minorHAnsi" w:eastAsia="Times New Roman" w:hAnsiTheme="minorHAnsi" w:cs="Arial"/>
          <w:lang w:val="en-US"/>
        </w:rPr>
        <w:t>,</w:t>
      </w:r>
      <w:r>
        <w:rPr>
          <w:rFonts w:asciiTheme="minorHAnsi" w:eastAsia="Times New Roman" w:hAnsiTheme="minorHAnsi" w:cs="Arial"/>
          <w:lang w:val="en-US"/>
        </w:rPr>
        <w:t xml:space="preserve"> sa</w:t>
      </w:r>
      <w:r w:rsidR="00781E6D">
        <w:rPr>
          <w:rFonts w:asciiTheme="minorHAnsi" w:eastAsia="Times New Roman" w:hAnsiTheme="minorHAnsi" w:cs="Arial"/>
          <w:lang w:val="en-US"/>
        </w:rPr>
        <w:t xml:space="preserve">ys </w:t>
      </w:r>
      <w:r>
        <w:rPr>
          <w:rFonts w:asciiTheme="minorHAnsi" w:eastAsia="Times New Roman" w:hAnsiTheme="minorHAnsi" w:cs="Arial"/>
          <w:lang w:val="en-US"/>
        </w:rPr>
        <w:t xml:space="preserve">Schnarrenberger about the foundation of the RONAL Technologie GmbH. The wheel manufacturer is </w:t>
      </w:r>
      <w:r w:rsidR="00973F8E">
        <w:rPr>
          <w:rFonts w:asciiTheme="minorHAnsi" w:eastAsia="Times New Roman" w:hAnsiTheme="minorHAnsi" w:cs="Arial"/>
          <w:lang w:val="en-US"/>
        </w:rPr>
        <w:t xml:space="preserve">aspiring </w:t>
      </w:r>
      <w:r>
        <w:rPr>
          <w:rFonts w:asciiTheme="minorHAnsi" w:eastAsia="Times New Roman" w:hAnsiTheme="minorHAnsi" w:cs="Arial"/>
          <w:lang w:val="en-US"/>
        </w:rPr>
        <w:t>to work closely with customers, suppliers, universities and the near-by Landau production facility.</w:t>
      </w:r>
    </w:p>
    <w:p w:rsidR="00E87053" w:rsidRPr="00BF4E57" w:rsidRDefault="00E87053" w:rsidP="00E87053">
      <w:pPr>
        <w:rPr>
          <w:rFonts w:asciiTheme="minorHAnsi" w:eastAsia="Times New Roman" w:hAnsiTheme="minorHAnsi" w:cs="Arial"/>
          <w:spacing w:val="0"/>
          <w:lang w:val="en-US"/>
        </w:rPr>
      </w:pPr>
    </w:p>
    <w:p w:rsidR="00CC6A6F" w:rsidRPr="00BF4E57" w:rsidRDefault="00CC6A6F" w:rsidP="00CC6A6F">
      <w:pPr>
        <w:pStyle w:val="StandardWeb"/>
        <w:shd w:val="clear" w:color="auto" w:fill="FFFFFF"/>
        <w:spacing w:after="100" w:afterAutospacing="1"/>
        <w:rPr>
          <w:rFonts w:asciiTheme="minorHAnsi" w:hAnsiTheme="minorHAnsi" w:cs="Arial"/>
          <w:sz w:val="20"/>
          <w:szCs w:val="20"/>
          <w:lang w:val="en-US"/>
        </w:rPr>
      </w:pPr>
      <w:r>
        <w:rPr>
          <w:rFonts w:asciiTheme="minorHAnsi" w:hAnsiTheme="minorHAnsi" w:cs="Arial"/>
          <w:sz w:val="20"/>
          <w:szCs w:val="20"/>
          <w:lang w:val="en-US"/>
        </w:rPr>
        <w:t>The new building of the innovation center will consist of various project and conference rooms and office space spread over four floors, along with a flexible 1500m</w:t>
      </w:r>
      <w:r>
        <w:rPr>
          <w:rFonts w:asciiTheme="minorHAnsi" w:hAnsiTheme="minorHAnsi" w:cs="Arial"/>
          <w:sz w:val="20"/>
          <w:szCs w:val="20"/>
          <w:vertAlign w:val="superscript"/>
          <w:lang w:val="en-US"/>
        </w:rPr>
        <w:t>2</w:t>
      </w:r>
      <w:r>
        <w:rPr>
          <w:rFonts w:asciiTheme="minorHAnsi" w:hAnsiTheme="minorHAnsi" w:cs="Arial"/>
          <w:sz w:val="20"/>
          <w:szCs w:val="20"/>
          <w:lang w:val="en-US"/>
        </w:rPr>
        <w:t xml:space="preserve"> experimental facility, a lab </w:t>
      </w:r>
      <w:r w:rsidR="00C44EFC">
        <w:rPr>
          <w:rFonts w:asciiTheme="minorHAnsi" w:hAnsiTheme="minorHAnsi" w:cs="Arial"/>
          <w:sz w:val="20"/>
          <w:szCs w:val="20"/>
          <w:lang w:val="en-US"/>
        </w:rPr>
        <w:t xml:space="preserve">as well as </w:t>
      </w:r>
      <w:r>
        <w:rPr>
          <w:rFonts w:asciiTheme="minorHAnsi" w:hAnsiTheme="minorHAnsi" w:cs="Arial"/>
          <w:sz w:val="20"/>
          <w:szCs w:val="20"/>
          <w:lang w:val="en-US"/>
        </w:rPr>
        <w:t xml:space="preserve">a metals and electronics workshop. The RONAL GROUP already maintains an administration building and, since 2016, the RONLOG logistics center in </w:t>
      </w:r>
      <w:proofErr w:type="spellStart"/>
      <w:r>
        <w:rPr>
          <w:rFonts w:asciiTheme="minorHAnsi" w:hAnsiTheme="minorHAnsi" w:cs="Arial"/>
          <w:sz w:val="20"/>
          <w:szCs w:val="20"/>
          <w:lang w:val="en-US"/>
        </w:rPr>
        <w:t>Forst</w:t>
      </w:r>
      <w:proofErr w:type="spellEnd"/>
      <w:r>
        <w:rPr>
          <w:rFonts w:asciiTheme="minorHAnsi" w:hAnsiTheme="minorHAnsi" w:cs="Arial"/>
          <w:sz w:val="20"/>
          <w:szCs w:val="20"/>
          <w:lang w:val="en-US"/>
        </w:rPr>
        <w:t>.</w:t>
      </w:r>
    </w:p>
    <w:p w:rsidR="00CC6A6F" w:rsidRPr="00BF4E57" w:rsidRDefault="00CC6A6F" w:rsidP="00CC6A6F">
      <w:pPr>
        <w:pStyle w:val="StandardWeb"/>
        <w:shd w:val="clear" w:color="auto" w:fill="FFFFFF"/>
        <w:spacing w:after="0"/>
        <w:rPr>
          <w:rFonts w:asciiTheme="minorHAnsi" w:hAnsiTheme="minorHAnsi" w:cs="Arial"/>
          <w:sz w:val="20"/>
          <w:szCs w:val="20"/>
          <w:lang w:val="en-US"/>
        </w:rPr>
      </w:pPr>
      <w:r>
        <w:rPr>
          <w:rFonts w:asciiTheme="minorHAnsi" w:hAnsiTheme="minorHAnsi" w:cs="Arial"/>
          <w:sz w:val="20"/>
          <w:szCs w:val="20"/>
          <w:lang w:val="en-US"/>
        </w:rPr>
        <w:t>It is planned to inaugurate and move into the new RONAL Technologie GmbH building at the end of 2019.</w:t>
      </w:r>
    </w:p>
    <w:p w:rsidR="008C3F06" w:rsidRPr="00BF4E57" w:rsidRDefault="008C3F06" w:rsidP="004E6D38">
      <w:pPr>
        <w:pStyle w:val="StandardWeb"/>
        <w:shd w:val="clear" w:color="auto" w:fill="FFFFFF"/>
        <w:spacing w:after="0"/>
        <w:rPr>
          <w:rFonts w:asciiTheme="minorHAnsi" w:hAnsiTheme="minorHAnsi" w:cs="Arial"/>
          <w:sz w:val="20"/>
          <w:szCs w:val="20"/>
          <w:lang w:val="en-US"/>
        </w:rPr>
      </w:pPr>
    </w:p>
    <w:p w:rsidR="00DF276B" w:rsidRPr="00BF4E57" w:rsidRDefault="00DF276B" w:rsidP="004E6D38">
      <w:pPr>
        <w:spacing w:line="240" w:lineRule="auto"/>
        <w:rPr>
          <w:rStyle w:val="Hyperlink"/>
          <w:rFonts w:asciiTheme="minorHAnsi" w:hAnsiTheme="minorHAnsi" w:cs="Arial"/>
          <w:color w:val="auto"/>
          <w:lang w:val="en-US"/>
        </w:rPr>
      </w:pPr>
      <w:r>
        <w:rPr>
          <w:rFonts w:asciiTheme="minorHAnsi" w:hAnsiTheme="minorHAnsi" w:cs="Arial"/>
          <w:lang w:val="en-US"/>
        </w:rPr>
        <w:t>For more information</w:t>
      </w:r>
      <w:r w:rsidR="00C44EFC">
        <w:rPr>
          <w:rFonts w:asciiTheme="minorHAnsi" w:hAnsiTheme="minorHAnsi" w:cs="Arial"/>
          <w:lang w:val="en-US"/>
        </w:rPr>
        <w:t>:</w:t>
      </w:r>
      <w:r>
        <w:rPr>
          <w:rFonts w:asciiTheme="minorHAnsi" w:hAnsiTheme="minorHAnsi" w:cs="Arial"/>
          <w:lang w:val="en-US"/>
        </w:rPr>
        <w:br/>
      </w:r>
      <w:hyperlink r:id="rId8" w:history="1">
        <w:r>
          <w:rPr>
            <w:rStyle w:val="Hyperlink"/>
            <w:rFonts w:asciiTheme="minorHAnsi" w:hAnsiTheme="minorHAnsi" w:cs="Arial"/>
            <w:lang w:val="en-US"/>
          </w:rPr>
          <w:t>www.ronalgroup.com</w:t>
        </w:r>
      </w:hyperlink>
    </w:p>
    <w:p w:rsidR="00DF276B" w:rsidRPr="00BF4E57" w:rsidRDefault="00DF276B" w:rsidP="004E6D38">
      <w:pPr>
        <w:spacing w:line="240" w:lineRule="auto"/>
        <w:rPr>
          <w:rStyle w:val="Hyperlink"/>
          <w:rFonts w:asciiTheme="minorHAnsi" w:hAnsiTheme="minorHAnsi" w:cs="Arial"/>
          <w:color w:val="404040" w:themeColor="text1" w:themeTint="BF"/>
          <w:lang w:val="en-US"/>
        </w:rPr>
      </w:pPr>
    </w:p>
    <w:p w:rsidR="00DF276B" w:rsidRPr="00BF4E57" w:rsidRDefault="00DF276B" w:rsidP="004E6D38">
      <w:pPr>
        <w:spacing w:line="240" w:lineRule="auto"/>
        <w:rPr>
          <w:rStyle w:val="Hyperlink"/>
          <w:rFonts w:asciiTheme="minorHAnsi" w:hAnsiTheme="minorHAnsi" w:cs="Arial"/>
          <w:color w:val="404040" w:themeColor="text1" w:themeTint="BF"/>
          <w:lang w:val="en-US"/>
        </w:rPr>
      </w:pPr>
    </w:p>
    <w:p w:rsidR="00DF276B" w:rsidRPr="00BF4E57" w:rsidRDefault="00DF276B" w:rsidP="004E6D38">
      <w:pPr>
        <w:spacing w:line="240" w:lineRule="auto"/>
        <w:rPr>
          <w:rFonts w:asciiTheme="minorHAnsi" w:hAnsiTheme="minorHAnsi" w:cs="Calibri"/>
          <w:b/>
          <w:lang w:val="en-US"/>
        </w:rPr>
      </w:pPr>
      <w:r>
        <w:rPr>
          <w:rFonts w:asciiTheme="minorHAnsi" w:hAnsiTheme="minorHAnsi" w:cs="Calibri"/>
          <w:b/>
          <w:bCs/>
          <w:lang w:val="en-US"/>
        </w:rPr>
        <w:t>About the RONAL GROUP</w:t>
      </w:r>
    </w:p>
    <w:p w:rsidR="00DF276B" w:rsidRPr="00BF4E57" w:rsidRDefault="00DF276B" w:rsidP="004E6D38">
      <w:pPr>
        <w:spacing w:line="240" w:lineRule="auto"/>
        <w:rPr>
          <w:rFonts w:asciiTheme="minorHAnsi" w:hAnsiTheme="minorHAnsi"/>
          <w:lang w:val="en-US"/>
        </w:rPr>
      </w:pPr>
      <w:r>
        <w:rPr>
          <w:rFonts w:asciiTheme="minorHAnsi" w:hAnsiTheme="minorHAnsi"/>
          <w:lang w:val="en-US"/>
        </w:rPr>
        <w:t>The company is headquartered in Härkingen, Switzerland and is among the leading manufacturers in the light alloy wheel market for cars and commercial vehicles. As a longstanding partner of the automobile industry, all wheels meet the strict requirements imposed by the vehicle manufacturers. The continuous growth of the company is achieved thanks to its attention to three principles: customer focus, innovation and quality work.  The RONAL GROUP has 8,000 employees worldwide.</w:t>
      </w:r>
    </w:p>
    <w:p w:rsidR="00DF276B" w:rsidRPr="00BF4E57" w:rsidRDefault="00DF276B" w:rsidP="00DF276B">
      <w:pPr>
        <w:rPr>
          <w:lang w:val="en-US"/>
        </w:rPr>
      </w:pPr>
    </w:p>
    <w:p w:rsidR="00DF276B" w:rsidRPr="00BF4E57" w:rsidRDefault="00DF276B" w:rsidP="00DF276B">
      <w:pPr>
        <w:rPr>
          <w:lang w:val="en-US"/>
        </w:rPr>
      </w:pPr>
    </w:p>
    <w:p w:rsidR="00DF276B" w:rsidRPr="00BF4E57" w:rsidRDefault="00DF276B" w:rsidP="00DF276B">
      <w:pPr>
        <w:rPr>
          <w:b/>
          <w:lang w:val="en-US"/>
        </w:rPr>
      </w:pPr>
      <w:r>
        <w:rPr>
          <w:b/>
          <w:bCs/>
          <w:color w:val="262626"/>
          <w:lang w:val="en-US"/>
        </w:rPr>
        <w:t>Pre</w:t>
      </w:r>
      <w:r>
        <w:rPr>
          <w:b/>
          <w:bCs/>
          <w:lang w:val="en-US"/>
        </w:rPr>
        <w:t>ss contact</w:t>
      </w:r>
    </w:p>
    <w:p w:rsidR="00DF276B" w:rsidRPr="00BF4E57" w:rsidRDefault="00DF276B" w:rsidP="00DF276B">
      <w:pPr>
        <w:rPr>
          <w:rFonts w:asciiTheme="minorHAnsi" w:hAnsiTheme="minorHAnsi" w:cs="Calibri"/>
          <w:color w:val="404040" w:themeColor="text1" w:themeTint="BF"/>
          <w:lang w:val="en-US"/>
        </w:rPr>
      </w:pPr>
      <w:r>
        <w:rPr>
          <w:rFonts w:asciiTheme="minorHAnsi" w:hAnsiTheme="minorHAnsi" w:cs="Calibri"/>
          <w:color w:val="404040" w:themeColor="text1" w:themeTint="BF"/>
          <w:lang w:val="en-US"/>
        </w:rPr>
        <w:t>RONAL GROUP</w:t>
      </w:r>
    </w:p>
    <w:p w:rsidR="00DF276B" w:rsidRPr="00BF4E57" w:rsidRDefault="00DF276B" w:rsidP="00DF276B">
      <w:pPr>
        <w:rPr>
          <w:rFonts w:asciiTheme="minorHAnsi" w:hAnsiTheme="minorHAnsi" w:cs="Calibri"/>
          <w:color w:val="404040" w:themeColor="text1" w:themeTint="BF"/>
          <w:lang w:val="en-US"/>
        </w:rPr>
      </w:pPr>
      <w:r>
        <w:rPr>
          <w:rFonts w:asciiTheme="minorHAnsi" w:hAnsiTheme="minorHAnsi" w:cs="Calibri"/>
          <w:color w:val="404040" w:themeColor="text1" w:themeTint="BF"/>
          <w:lang w:val="en-US"/>
        </w:rPr>
        <w:t>Viktoria Wenz</w:t>
      </w:r>
    </w:p>
    <w:p w:rsidR="00DF276B" w:rsidRPr="00F74170" w:rsidRDefault="00DF276B" w:rsidP="00DF276B">
      <w:pPr>
        <w:rPr>
          <w:rFonts w:asciiTheme="minorHAnsi" w:hAnsiTheme="minorHAnsi" w:cs="Calibri"/>
          <w:color w:val="404040" w:themeColor="text1" w:themeTint="BF"/>
        </w:rPr>
      </w:pPr>
      <w:r>
        <w:rPr>
          <w:rFonts w:asciiTheme="minorHAnsi" w:hAnsiTheme="minorHAnsi" w:cs="Calibri"/>
          <w:color w:val="404040" w:themeColor="text1" w:themeTint="BF"/>
          <w:lang w:val="en-US"/>
        </w:rPr>
        <w:t xml:space="preserve">Telephone: </w:t>
      </w:r>
      <w:r>
        <w:rPr>
          <w:rFonts w:cs="Calibri"/>
          <w:noProof/>
          <w:color w:val="000000"/>
          <w:lang w:val="en-US"/>
        </w:rPr>
        <w:t>+41 62 389 07 38</w:t>
      </w:r>
    </w:p>
    <w:p w:rsidR="00DF276B" w:rsidRPr="00F74170" w:rsidRDefault="00DF276B" w:rsidP="00DF276B">
      <w:pPr>
        <w:rPr>
          <w:rFonts w:asciiTheme="minorHAnsi" w:hAnsiTheme="minorHAnsi" w:cs="Calibri"/>
        </w:rPr>
      </w:pPr>
      <w:r>
        <w:rPr>
          <w:rFonts w:asciiTheme="minorHAnsi" w:hAnsiTheme="minorHAnsi" w:cs="Calibri"/>
          <w:color w:val="404040" w:themeColor="text1" w:themeTint="BF"/>
          <w:lang w:val="en-US"/>
        </w:rPr>
        <w:t xml:space="preserve">E-mail: </w:t>
      </w:r>
      <w:hyperlink r:id="rId9" w:history="1">
        <w:r>
          <w:rPr>
            <w:rStyle w:val="Hyperlink"/>
            <w:rFonts w:asciiTheme="minorHAnsi" w:hAnsiTheme="minorHAnsi" w:cs="Calibri"/>
            <w:lang w:val="en-US"/>
          </w:rPr>
          <w:t>media@ronalgroup.com</w:t>
        </w:r>
      </w:hyperlink>
    </w:p>
    <w:p w:rsidR="003B715B" w:rsidRPr="00DF276B" w:rsidRDefault="00FA5C70" w:rsidP="009A34CE">
      <w:pPr>
        <w:rPr>
          <w:rFonts w:asciiTheme="minorHAnsi" w:hAnsiTheme="minorHAnsi" w:cs="Arial"/>
        </w:rPr>
      </w:pPr>
      <w:hyperlink r:id="rId10" w:history="1">
        <w:r w:rsidR="001E07E0">
          <w:rPr>
            <w:rStyle w:val="Hyperlink"/>
            <w:rFonts w:asciiTheme="minorHAnsi" w:hAnsiTheme="minorHAnsi" w:cs="Calibri"/>
            <w:lang w:val="en-US"/>
          </w:rPr>
          <w:t>https://media.ronalgroup.com/</w:t>
        </w:r>
      </w:hyperlink>
    </w:p>
    <w:sectPr w:rsidR="003B715B" w:rsidRPr="00DF276B" w:rsidSect="009D760A">
      <w:headerReference w:type="default" r:id="rId11"/>
      <w:footerReference w:type="default" r:id="rId12"/>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F1" w:rsidRDefault="00025CF1" w:rsidP="00CC0BF1">
      <w:pPr>
        <w:spacing w:line="240" w:lineRule="auto"/>
      </w:pPr>
      <w:r>
        <w:separator/>
      </w:r>
    </w:p>
  </w:endnote>
  <w:endnote w:type="continuationSeparator" w:id="0">
    <w:p w:rsidR="00025CF1" w:rsidRDefault="00025CF1"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F1" w:rsidRDefault="00025CF1" w:rsidP="00CC0BF1">
      <w:pPr>
        <w:spacing w:line="240" w:lineRule="auto"/>
      </w:pPr>
      <w:r>
        <w:separator/>
      </w:r>
    </w:p>
  </w:footnote>
  <w:footnote w:type="continuationSeparator" w:id="0">
    <w:p w:rsidR="00025CF1" w:rsidRDefault="00025CF1"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1451BB">
    <w:pPr>
      <w:pStyle w:val="Kopfzeile"/>
    </w:pPr>
    <w:r>
      <w:rPr>
        <w:noProof/>
        <w:lang w:eastAsia="de-CH"/>
      </w:rPr>
      <w:drawing>
        <wp:anchor distT="0" distB="0" distL="114300" distR="114300" simplePos="0" relativeHeight="251665408" behindDoc="0" locked="1" layoutInCell="1" allowOverlap="1" wp14:anchorId="1554086D" wp14:editId="53D3F3C5">
          <wp:simplePos x="0" y="0"/>
          <wp:positionH relativeFrom="page">
            <wp:posOffset>911225</wp:posOffset>
          </wp:positionH>
          <wp:positionV relativeFrom="page">
            <wp:posOffset>10189210</wp:posOffset>
          </wp:positionV>
          <wp:extent cx="2710080" cy="313200"/>
          <wp:effectExtent l="0" t="0" r="0" b="0"/>
          <wp:wrapNone/>
          <wp:docPr id="2"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eastAsia="de-CH"/>
      </w:rPr>
      <w:drawing>
        <wp:anchor distT="0" distB="0" distL="114300" distR="114300" simplePos="0" relativeHeight="251664384" behindDoc="0" locked="1" layoutInCell="1" allowOverlap="1" wp14:anchorId="053BB2EC" wp14:editId="5E4BBFDB">
          <wp:simplePos x="0" y="0"/>
          <wp:positionH relativeFrom="page">
            <wp:posOffset>5163185</wp:posOffset>
          </wp:positionH>
          <wp:positionV relativeFrom="page">
            <wp:posOffset>435610</wp:posOffset>
          </wp:positionV>
          <wp:extent cx="1960920" cy="291600"/>
          <wp:effectExtent l="0" t="0" r="127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D517C"/>
    <w:multiLevelType w:val="hybridMultilevel"/>
    <w:tmpl w:val="78FE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2"/>
    <w:rsid w:val="00010888"/>
    <w:rsid w:val="0002355F"/>
    <w:rsid w:val="00025CF1"/>
    <w:rsid w:val="00025F5A"/>
    <w:rsid w:val="00032118"/>
    <w:rsid w:val="0004592E"/>
    <w:rsid w:val="00052716"/>
    <w:rsid w:val="00054546"/>
    <w:rsid w:val="00077D07"/>
    <w:rsid w:val="00087E03"/>
    <w:rsid w:val="000960D4"/>
    <w:rsid w:val="000A26B1"/>
    <w:rsid w:val="000A7A90"/>
    <w:rsid w:val="000B0F22"/>
    <w:rsid w:val="000B6CAF"/>
    <w:rsid w:val="000B7490"/>
    <w:rsid w:val="000D0CCE"/>
    <w:rsid w:val="000D1174"/>
    <w:rsid w:val="000D39D5"/>
    <w:rsid w:val="000D3C40"/>
    <w:rsid w:val="000D692E"/>
    <w:rsid w:val="000E1AC8"/>
    <w:rsid w:val="000E6F20"/>
    <w:rsid w:val="000F125D"/>
    <w:rsid w:val="000F1C9E"/>
    <w:rsid w:val="000F408D"/>
    <w:rsid w:val="000F44CD"/>
    <w:rsid w:val="0011185D"/>
    <w:rsid w:val="0011393B"/>
    <w:rsid w:val="001202AE"/>
    <w:rsid w:val="0012476A"/>
    <w:rsid w:val="00130CFB"/>
    <w:rsid w:val="00131E7E"/>
    <w:rsid w:val="00132A31"/>
    <w:rsid w:val="00133F13"/>
    <w:rsid w:val="00141680"/>
    <w:rsid w:val="00142726"/>
    <w:rsid w:val="0014286A"/>
    <w:rsid w:val="00143399"/>
    <w:rsid w:val="001451BB"/>
    <w:rsid w:val="00145E53"/>
    <w:rsid w:val="0014708C"/>
    <w:rsid w:val="00160CD0"/>
    <w:rsid w:val="0016595F"/>
    <w:rsid w:val="00170CAE"/>
    <w:rsid w:val="00170D9E"/>
    <w:rsid w:val="001815EE"/>
    <w:rsid w:val="001844D7"/>
    <w:rsid w:val="001A22DE"/>
    <w:rsid w:val="001A3771"/>
    <w:rsid w:val="001A4E00"/>
    <w:rsid w:val="001A5762"/>
    <w:rsid w:val="001B08E7"/>
    <w:rsid w:val="001D4802"/>
    <w:rsid w:val="001D4875"/>
    <w:rsid w:val="001E07E0"/>
    <w:rsid w:val="001E1381"/>
    <w:rsid w:val="001E2144"/>
    <w:rsid w:val="001F2434"/>
    <w:rsid w:val="001F59BC"/>
    <w:rsid w:val="002051B2"/>
    <w:rsid w:val="0022027F"/>
    <w:rsid w:val="00233286"/>
    <w:rsid w:val="00233291"/>
    <w:rsid w:val="00233A90"/>
    <w:rsid w:val="0023465A"/>
    <w:rsid w:val="002502B0"/>
    <w:rsid w:val="00253443"/>
    <w:rsid w:val="002604A1"/>
    <w:rsid w:val="00273012"/>
    <w:rsid w:val="002743A2"/>
    <w:rsid w:val="002762AE"/>
    <w:rsid w:val="00285473"/>
    <w:rsid w:val="002929EA"/>
    <w:rsid w:val="002A77AC"/>
    <w:rsid w:val="002B06F0"/>
    <w:rsid w:val="002B2BFE"/>
    <w:rsid w:val="002B60EA"/>
    <w:rsid w:val="002D0150"/>
    <w:rsid w:val="002E0411"/>
    <w:rsid w:val="002E181D"/>
    <w:rsid w:val="002E5538"/>
    <w:rsid w:val="002E5D11"/>
    <w:rsid w:val="002F1647"/>
    <w:rsid w:val="002F2284"/>
    <w:rsid w:val="003033C6"/>
    <w:rsid w:val="003116F2"/>
    <w:rsid w:val="003139BD"/>
    <w:rsid w:val="00314D27"/>
    <w:rsid w:val="00321C86"/>
    <w:rsid w:val="00326828"/>
    <w:rsid w:val="00332701"/>
    <w:rsid w:val="0035058E"/>
    <w:rsid w:val="0035640A"/>
    <w:rsid w:val="00363398"/>
    <w:rsid w:val="00370F95"/>
    <w:rsid w:val="003737DE"/>
    <w:rsid w:val="0037591C"/>
    <w:rsid w:val="003838FC"/>
    <w:rsid w:val="00394910"/>
    <w:rsid w:val="003B5101"/>
    <w:rsid w:val="003B66F4"/>
    <w:rsid w:val="003B715B"/>
    <w:rsid w:val="003C7323"/>
    <w:rsid w:val="003D31DF"/>
    <w:rsid w:val="003D55DD"/>
    <w:rsid w:val="003E0096"/>
    <w:rsid w:val="003E14BF"/>
    <w:rsid w:val="003E4FDA"/>
    <w:rsid w:val="003E532F"/>
    <w:rsid w:val="003F02B1"/>
    <w:rsid w:val="003F2C24"/>
    <w:rsid w:val="00402A68"/>
    <w:rsid w:val="004167AD"/>
    <w:rsid w:val="004202F9"/>
    <w:rsid w:val="00425658"/>
    <w:rsid w:val="00427557"/>
    <w:rsid w:val="00431B05"/>
    <w:rsid w:val="004418DA"/>
    <w:rsid w:val="0044679C"/>
    <w:rsid w:val="00446A04"/>
    <w:rsid w:val="004506D4"/>
    <w:rsid w:val="004512BA"/>
    <w:rsid w:val="00454ED1"/>
    <w:rsid w:val="00460AB3"/>
    <w:rsid w:val="0046565D"/>
    <w:rsid w:val="00466182"/>
    <w:rsid w:val="004661CB"/>
    <w:rsid w:val="00467954"/>
    <w:rsid w:val="00467E90"/>
    <w:rsid w:val="0047760C"/>
    <w:rsid w:val="00484FC1"/>
    <w:rsid w:val="00490F02"/>
    <w:rsid w:val="004932D5"/>
    <w:rsid w:val="004A1F37"/>
    <w:rsid w:val="004B032B"/>
    <w:rsid w:val="004C4D52"/>
    <w:rsid w:val="004C4E83"/>
    <w:rsid w:val="004C5800"/>
    <w:rsid w:val="004C6DC7"/>
    <w:rsid w:val="004D7D20"/>
    <w:rsid w:val="004E24F9"/>
    <w:rsid w:val="004E6D38"/>
    <w:rsid w:val="004E7CDD"/>
    <w:rsid w:val="004F0785"/>
    <w:rsid w:val="0051148C"/>
    <w:rsid w:val="00512F69"/>
    <w:rsid w:val="00513615"/>
    <w:rsid w:val="0051732E"/>
    <w:rsid w:val="005179ED"/>
    <w:rsid w:val="0052005C"/>
    <w:rsid w:val="00523EFB"/>
    <w:rsid w:val="00525EF5"/>
    <w:rsid w:val="0053116A"/>
    <w:rsid w:val="00533C05"/>
    <w:rsid w:val="00540728"/>
    <w:rsid w:val="0054402F"/>
    <w:rsid w:val="005442D5"/>
    <w:rsid w:val="00547B3E"/>
    <w:rsid w:val="00552313"/>
    <w:rsid w:val="0055250F"/>
    <w:rsid w:val="00552732"/>
    <w:rsid w:val="005566B5"/>
    <w:rsid w:val="00560E5D"/>
    <w:rsid w:val="00573C55"/>
    <w:rsid w:val="0057570A"/>
    <w:rsid w:val="005979C3"/>
    <w:rsid w:val="005A4080"/>
    <w:rsid w:val="005A63BC"/>
    <w:rsid w:val="005B13A3"/>
    <w:rsid w:val="005C4A3B"/>
    <w:rsid w:val="005D390B"/>
    <w:rsid w:val="005D46A9"/>
    <w:rsid w:val="005E0A43"/>
    <w:rsid w:val="00607CDC"/>
    <w:rsid w:val="00615A6C"/>
    <w:rsid w:val="0063198D"/>
    <w:rsid w:val="00632FCD"/>
    <w:rsid w:val="0063444E"/>
    <w:rsid w:val="00634D5B"/>
    <w:rsid w:val="00640052"/>
    <w:rsid w:val="00641FDC"/>
    <w:rsid w:val="00642FA2"/>
    <w:rsid w:val="006542BD"/>
    <w:rsid w:val="00656FC0"/>
    <w:rsid w:val="00663021"/>
    <w:rsid w:val="0066443B"/>
    <w:rsid w:val="00674591"/>
    <w:rsid w:val="00677BE9"/>
    <w:rsid w:val="00680FCF"/>
    <w:rsid w:val="0069632F"/>
    <w:rsid w:val="00696EFC"/>
    <w:rsid w:val="006A19A6"/>
    <w:rsid w:val="006A2BB0"/>
    <w:rsid w:val="006A5044"/>
    <w:rsid w:val="006A68AD"/>
    <w:rsid w:val="006B1AED"/>
    <w:rsid w:val="006C0282"/>
    <w:rsid w:val="006C38FD"/>
    <w:rsid w:val="006D5FD6"/>
    <w:rsid w:val="006E15C0"/>
    <w:rsid w:val="006E5BE5"/>
    <w:rsid w:val="006F0061"/>
    <w:rsid w:val="0071347D"/>
    <w:rsid w:val="007309CC"/>
    <w:rsid w:val="00733C01"/>
    <w:rsid w:val="0074397F"/>
    <w:rsid w:val="00744CC8"/>
    <w:rsid w:val="0074620A"/>
    <w:rsid w:val="00761683"/>
    <w:rsid w:val="00766AB6"/>
    <w:rsid w:val="00773FB6"/>
    <w:rsid w:val="00775144"/>
    <w:rsid w:val="00781D60"/>
    <w:rsid w:val="00781E6D"/>
    <w:rsid w:val="00786FAE"/>
    <w:rsid w:val="007916D4"/>
    <w:rsid w:val="007945F1"/>
    <w:rsid w:val="00795A88"/>
    <w:rsid w:val="007A0C96"/>
    <w:rsid w:val="007B4AC6"/>
    <w:rsid w:val="007D1930"/>
    <w:rsid w:val="007D509C"/>
    <w:rsid w:val="007D6F67"/>
    <w:rsid w:val="007E00E4"/>
    <w:rsid w:val="007E347A"/>
    <w:rsid w:val="00811FDD"/>
    <w:rsid w:val="00813587"/>
    <w:rsid w:val="008207B7"/>
    <w:rsid w:val="00824937"/>
    <w:rsid w:val="0082514C"/>
    <w:rsid w:val="00826C9C"/>
    <w:rsid w:val="0083666F"/>
    <w:rsid w:val="00846E6E"/>
    <w:rsid w:val="008546C2"/>
    <w:rsid w:val="008634AD"/>
    <w:rsid w:val="00866390"/>
    <w:rsid w:val="008734BA"/>
    <w:rsid w:val="00874D25"/>
    <w:rsid w:val="008841D5"/>
    <w:rsid w:val="00885BB8"/>
    <w:rsid w:val="008972B5"/>
    <w:rsid w:val="008979AE"/>
    <w:rsid w:val="008A2F10"/>
    <w:rsid w:val="008A6245"/>
    <w:rsid w:val="008A71F4"/>
    <w:rsid w:val="008B4817"/>
    <w:rsid w:val="008B5398"/>
    <w:rsid w:val="008C3F06"/>
    <w:rsid w:val="008C4193"/>
    <w:rsid w:val="008C56A7"/>
    <w:rsid w:val="008D3A9F"/>
    <w:rsid w:val="008E602F"/>
    <w:rsid w:val="008E7B7A"/>
    <w:rsid w:val="0090553F"/>
    <w:rsid w:val="00906BC5"/>
    <w:rsid w:val="009142C3"/>
    <w:rsid w:val="009161C4"/>
    <w:rsid w:val="009175EE"/>
    <w:rsid w:val="0092578B"/>
    <w:rsid w:val="00932C5C"/>
    <w:rsid w:val="0093347C"/>
    <w:rsid w:val="00945D87"/>
    <w:rsid w:val="009576B4"/>
    <w:rsid w:val="009577BF"/>
    <w:rsid w:val="00966F1E"/>
    <w:rsid w:val="00971C50"/>
    <w:rsid w:val="00973F8E"/>
    <w:rsid w:val="00984CF3"/>
    <w:rsid w:val="00986904"/>
    <w:rsid w:val="009A07D1"/>
    <w:rsid w:val="009A34CE"/>
    <w:rsid w:val="009B54BF"/>
    <w:rsid w:val="009B741B"/>
    <w:rsid w:val="009C5966"/>
    <w:rsid w:val="009C781A"/>
    <w:rsid w:val="009D02C5"/>
    <w:rsid w:val="009D2AE4"/>
    <w:rsid w:val="009D5780"/>
    <w:rsid w:val="009D7487"/>
    <w:rsid w:val="009D760A"/>
    <w:rsid w:val="009D7DDA"/>
    <w:rsid w:val="009E6D30"/>
    <w:rsid w:val="009F50A3"/>
    <w:rsid w:val="00A106EC"/>
    <w:rsid w:val="00A11B49"/>
    <w:rsid w:val="00A14C8B"/>
    <w:rsid w:val="00A16435"/>
    <w:rsid w:val="00A173C8"/>
    <w:rsid w:val="00A246D4"/>
    <w:rsid w:val="00A26D64"/>
    <w:rsid w:val="00A352E7"/>
    <w:rsid w:val="00A368BB"/>
    <w:rsid w:val="00A41CBE"/>
    <w:rsid w:val="00A430CE"/>
    <w:rsid w:val="00A50A28"/>
    <w:rsid w:val="00A57749"/>
    <w:rsid w:val="00A6241A"/>
    <w:rsid w:val="00A64754"/>
    <w:rsid w:val="00A93FFD"/>
    <w:rsid w:val="00A96690"/>
    <w:rsid w:val="00AA10D7"/>
    <w:rsid w:val="00AA7702"/>
    <w:rsid w:val="00AC291C"/>
    <w:rsid w:val="00AC7C56"/>
    <w:rsid w:val="00AD3C46"/>
    <w:rsid w:val="00AD455D"/>
    <w:rsid w:val="00AD73DD"/>
    <w:rsid w:val="00AE4709"/>
    <w:rsid w:val="00AE557D"/>
    <w:rsid w:val="00AE6912"/>
    <w:rsid w:val="00AF33A9"/>
    <w:rsid w:val="00AF41FA"/>
    <w:rsid w:val="00B05F1E"/>
    <w:rsid w:val="00B125C6"/>
    <w:rsid w:val="00B14691"/>
    <w:rsid w:val="00B224C2"/>
    <w:rsid w:val="00B32C83"/>
    <w:rsid w:val="00B3471C"/>
    <w:rsid w:val="00B42FAF"/>
    <w:rsid w:val="00B4630F"/>
    <w:rsid w:val="00B46B98"/>
    <w:rsid w:val="00B6114E"/>
    <w:rsid w:val="00B669EA"/>
    <w:rsid w:val="00B67D74"/>
    <w:rsid w:val="00B8361D"/>
    <w:rsid w:val="00B91A9E"/>
    <w:rsid w:val="00BA1867"/>
    <w:rsid w:val="00BA2E92"/>
    <w:rsid w:val="00BB478F"/>
    <w:rsid w:val="00BB67DA"/>
    <w:rsid w:val="00BB7FFD"/>
    <w:rsid w:val="00BC3DB2"/>
    <w:rsid w:val="00BD01DF"/>
    <w:rsid w:val="00BD5344"/>
    <w:rsid w:val="00BD59DF"/>
    <w:rsid w:val="00BE2473"/>
    <w:rsid w:val="00BE6FE5"/>
    <w:rsid w:val="00BF033B"/>
    <w:rsid w:val="00BF1B20"/>
    <w:rsid w:val="00BF395D"/>
    <w:rsid w:val="00BF4E57"/>
    <w:rsid w:val="00C03DAD"/>
    <w:rsid w:val="00C04370"/>
    <w:rsid w:val="00C214A9"/>
    <w:rsid w:val="00C2151B"/>
    <w:rsid w:val="00C25900"/>
    <w:rsid w:val="00C33050"/>
    <w:rsid w:val="00C33621"/>
    <w:rsid w:val="00C37EEE"/>
    <w:rsid w:val="00C40367"/>
    <w:rsid w:val="00C40BC1"/>
    <w:rsid w:val="00C44EFC"/>
    <w:rsid w:val="00C45349"/>
    <w:rsid w:val="00C55D9A"/>
    <w:rsid w:val="00C6492B"/>
    <w:rsid w:val="00C65251"/>
    <w:rsid w:val="00C717DD"/>
    <w:rsid w:val="00C74E06"/>
    <w:rsid w:val="00C75435"/>
    <w:rsid w:val="00C808A1"/>
    <w:rsid w:val="00C9148E"/>
    <w:rsid w:val="00CA15F9"/>
    <w:rsid w:val="00CB2481"/>
    <w:rsid w:val="00CC0600"/>
    <w:rsid w:val="00CC0BF1"/>
    <w:rsid w:val="00CC6586"/>
    <w:rsid w:val="00CC6A6F"/>
    <w:rsid w:val="00CD1324"/>
    <w:rsid w:val="00CD30C6"/>
    <w:rsid w:val="00CE02A9"/>
    <w:rsid w:val="00CE17ED"/>
    <w:rsid w:val="00CF12EA"/>
    <w:rsid w:val="00CF6B8B"/>
    <w:rsid w:val="00CF6E72"/>
    <w:rsid w:val="00D07B59"/>
    <w:rsid w:val="00D11550"/>
    <w:rsid w:val="00D12A54"/>
    <w:rsid w:val="00D13A0A"/>
    <w:rsid w:val="00D20E0F"/>
    <w:rsid w:val="00D22640"/>
    <w:rsid w:val="00D23A57"/>
    <w:rsid w:val="00D31473"/>
    <w:rsid w:val="00D31A73"/>
    <w:rsid w:val="00D34C29"/>
    <w:rsid w:val="00D40EF0"/>
    <w:rsid w:val="00D511DA"/>
    <w:rsid w:val="00D53ED2"/>
    <w:rsid w:val="00D57577"/>
    <w:rsid w:val="00D70C20"/>
    <w:rsid w:val="00D71B0E"/>
    <w:rsid w:val="00D8020B"/>
    <w:rsid w:val="00D8592F"/>
    <w:rsid w:val="00D859E6"/>
    <w:rsid w:val="00D90054"/>
    <w:rsid w:val="00D947C3"/>
    <w:rsid w:val="00DA4F15"/>
    <w:rsid w:val="00DA635C"/>
    <w:rsid w:val="00DB0840"/>
    <w:rsid w:val="00DB63D4"/>
    <w:rsid w:val="00DD24EE"/>
    <w:rsid w:val="00DD55E4"/>
    <w:rsid w:val="00DE23D3"/>
    <w:rsid w:val="00DE7D95"/>
    <w:rsid w:val="00DF276B"/>
    <w:rsid w:val="00DF5851"/>
    <w:rsid w:val="00E04D3C"/>
    <w:rsid w:val="00E054A3"/>
    <w:rsid w:val="00E063C2"/>
    <w:rsid w:val="00E12867"/>
    <w:rsid w:val="00E12956"/>
    <w:rsid w:val="00E13E7C"/>
    <w:rsid w:val="00E14742"/>
    <w:rsid w:val="00E1600E"/>
    <w:rsid w:val="00E20E13"/>
    <w:rsid w:val="00E40CFF"/>
    <w:rsid w:val="00E731F4"/>
    <w:rsid w:val="00E73783"/>
    <w:rsid w:val="00E87053"/>
    <w:rsid w:val="00E874FD"/>
    <w:rsid w:val="00E87F06"/>
    <w:rsid w:val="00EA586F"/>
    <w:rsid w:val="00EB06B2"/>
    <w:rsid w:val="00EB4BCF"/>
    <w:rsid w:val="00EB5026"/>
    <w:rsid w:val="00EC7B47"/>
    <w:rsid w:val="00ED1A3D"/>
    <w:rsid w:val="00ED32C7"/>
    <w:rsid w:val="00ED7145"/>
    <w:rsid w:val="00EE1316"/>
    <w:rsid w:val="00EE54CF"/>
    <w:rsid w:val="00EF6FE1"/>
    <w:rsid w:val="00EF7060"/>
    <w:rsid w:val="00F042B5"/>
    <w:rsid w:val="00F1755D"/>
    <w:rsid w:val="00F20887"/>
    <w:rsid w:val="00F21BFD"/>
    <w:rsid w:val="00F25023"/>
    <w:rsid w:val="00F3176E"/>
    <w:rsid w:val="00F47243"/>
    <w:rsid w:val="00F4789B"/>
    <w:rsid w:val="00F50E07"/>
    <w:rsid w:val="00F54F6F"/>
    <w:rsid w:val="00F56068"/>
    <w:rsid w:val="00F5644E"/>
    <w:rsid w:val="00F601A1"/>
    <w:rsid w:val="00F6459C"/>
    <w:rsid w:val="00F70F96"/>
    <w:rsid w:val="00F74170"/>
    <w:rsid w:val="00F80A15"/>
    <w:rsid w:val="00F95EA6"/>
    <w:rsid w:val="00F97062"/>
    <w:rsid w:val="00FA5C70"/>
    <w:rsid w:val="00FB4321"/>
    <w:rsid w:val="00FB45F9"/>
    <w:rsid w:val="00FB4C8F"/>
    <w:rsid w:val="00FB4E79"/>
    <w:rsid w:val="00FC51F5"/>
    <w:rsid w:val="00FC7C09"/>
    <w:rsid w:val="00FD70FB"/>
    <w:rsid w:val="00FE4A4A"/>
    <w:rsid w:val="00FF09A6"/>
    <w:rsid w:val="00FF3AC4"/>
    <w:rsid w:val="00FF75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09199F"/>
  <w15:docId w15:val="{EF5E1FA1-2BF2-4912-A4C8-FC50606D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customStyle="1" w:styleId="Default">
    <w:name w:val="Default"/>
    <w:basedOn w:val="Standard"/>
    <w:rsid w:val="0037591C"/>
    <w:pPr>
      <w:autoSpaceDE w:val="0"/>
      <w:autoSpaceDN w:val="0"/>
      <w:spacing w:line="240" w:lineRule="auto"/>
    </w:pPr>
    <w:rPr>
      <w:rFonts w:cs="Times New Roman"/>
      <w:color w:val="000000"/>
      <w:spacing w:val="0"/>
      <w:sz w:val="24"/>
      <w:szCs w:val="24"/>
      <w:lang w:eastAsia="de-CH"/>
    </w:rPr>
  </w:style>
  <w:style w:type="character" w:customStyle="1" w:styleId="Datum1">
    <w:name w:val="Datum1"/>
    <w:basedOn w:val="Absatz-Standardschriftart"/>
    <w:rsid w:val="008841D5"/>
  </w:style>
  <w:style w:type="paragraph" w:customStyle="1" w:styleId="wp-caption-text">
    <w:name w:val="wp-caption-text"/>
    <w:basedOn w:val="Standard"/>
    <w:rsid w:val="008841D5"/>
    <w:pPr>
      <w:spacing w:before="100" w:beforeAutospacing="1" w:after="100" w:afterAutospacing="1" w:line="240" w:lineRule="auto"/>
    </w:pPr>
    <w:rPr>
      <w:rFonts w:ascii="Times New Roman" w:eastAsia="Times New Roman" w:hAnsi="Times New Roman" w:cs="Times New Roman"/>
      <w:spacing w:val="0"/>
      <w:sz w:val="24"/>
      <w:szCs w:val="24"/>
      <w:lang w:eastAsia="de-CH"/>
    </w:rPr>
  </w:style>
  <w:style w:type="paragraph" w:styleId="Listenabsatz">
    <w:name w:val="List Paragraph"/>
    <w:basedOn w:val="Standard"/>
    <w:uiPriority w:val="34"/>
    <w:qFormat/>
    <w:rsid w:val="003B715B"/>
    <w:pPr>
      <w:spacing w:line="240" w:lineRule="auto"/>
      <w:ind w:left="720"/>
    </w:pPr>
    <w:rPr>
      <w:rFonts w:cs="Times New Roman"/>
      <w:spacing w:val="0"/>
      <w:sz w:val="22"/>
      <w:szCs w:val="22"/>
      <w:lang w:val="en-US"/>
    </w:rPr>
  </w:style>
  <w:style w:type="character" w:customStyle="1" w:styleId="Erwhnung1">
    <w:name w:val="Erwähnung1"/>
    <w:basedOn w:val="Absatz-Standardschriftart"/>
    <w:uiPriority w:val="99"/>
    <w:semiHidden/>
    <w:unhideWhenUsed/>
    <w:rsid w:val="009A34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2188874">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370107211">
      <w:bodyDiv w:val="1"/>
      <w:marLeft w:val="0"/>
      <w:marRight w:val="0"/>
      <w:marTop w:val="0"/>
      <w:marBottom w:val="0"/>
      <w:divBdr>
        <w:top w:val="none" w:sz="0" w:space="0" w:color="auto"/>
        <w:left w:val="none" w:sz="0" w:space="0" w:color="auto"/>
        <w:bottom w:val="none" w:sz="0" w:space="0" w:color="auto"/>
        <w:right w:val="none" w:sz="0" w:space="0" w:color="auto"/>
      </w:divBdr>
    </w:div>
    <w:div w:id="1627616885">
      <w:bodyDiv w:val="1"/>
      <w:marLeft w:val="0"/>
      <w:marRight w:val="0"/>
      <w:marTop w:val="0"/>
      <w:marBottom w:val="0"/>
      <w:divBdr>
        <w:top w:val="none" w:sz="0" w:space="0" w:color="auto"/>
        <w:left w:val="none" w:sz="0" w:space="0" w:color="auto"/>
        <w:bottom w:val="none" w:sz="0" w:space="0" w:color="auto"/>
        <w:right w:val="none" w:sz="0" w:space="0" w:color="auto"/>
      </w:divBdr>
    </w:div>
    <w:div w:id="1642492775">
      <w:bodyDiv w:val="1"/>
      <w:marLeft w:val="0"/>
      <w:marRight w:val="0"/>
      <w:marTop w:val="0"/>
      <w:marBottom w:val="0"/>
      <w:divBdr>
        <w:top w:val="none" w:sz="0" w:space="0" w:color="auto"/>
        <w:left w:val="none" w:sz="0" w:space="0" w:color="auto"/>
        <w:bottom w:val="none" w:sz="0" w:space="0" w:color="auto"/>
        <w:right w:val="none" w:sz="0" w:space="0" w:color="auto"/>
      </w:divBdr>
    </w:div>
    <w:div w:id="1663042270">
      <w:bodyDiv w:val="1"/>
      <w:marLeft w:val="0"/>
      <w:marRight w:val="0"/>
      <w:marTop w:val="0"/>
      <w:marBottom w:val="0"/>
      <w:divBdr>
        <w:top w:val="none" w:sz="0" w:space="0" w:color="auto"/>
        <w:left w:val="none" w:sz="0" w:space="0" w:color="auto"/>
        <w:bottom w:val="none" w:sz="0" w:space="0" w:color="auto"/>
        <w:right w:val="none" w:sz="0" w:space="0" w:color="auto"/>
      </w:divBdr>
    </w:div>
    <w:div w:id="1730300008">
      <w:bodyDiv w:val="1"/>
      <w:marLeft w:val="0"/>
      <w:marRight w:val="0"/>
      <w:marTop w:val="0"/>
      <w:marBottom w:val="0"/>
      <w:divBdr>
        <w:top w:val="none" w:sz="0" w:space="0" w:color="auto"/>
        <w:left w:val="none" w:sz="0" w:space="0" w:color="auto"/>
        <w:bottom w:val="none" w:sz="0" w:space="0" w:color="auto"/>
        <w:right w:val="none" w:sz="0" w:space="0" w:color="auto"/>
      </w:divBdr>
    </w:div>
    <w:div w:id="1964919922">
      <w:bodyDiv w:val="1"/>
      <w:marLeft w:val="0"/>
      <w:marRight w:val="0"/>
      <w:marTop w:val="0"/>
      <w:marBottom w:val="0"/>
      <w:divBdr>
        <w:top w:val="none" w:sz="0" w:space="0" w:color="auto"/>
        <w:left w:val="none" w:sz="0" w:space="0" w:color="auto"/>
        <w:bottom w:val="none" w:sz="0" w:space="0" w:color="auto"/>
        <w:right w:val="none" w:sz="0" w:space="0" w:color="auto"/>
      </w:divBdr>
      <w:divsChild>
        <w:div w:id="924342028">
          <w:marLeft w:val="0"/>
          <w:marRight w:val="0"/>
          <w:marTop w:val="0"/>
          <w:marBottom w:val="0"/>
          <w:divBdr>
            <w:top w:val="none" w:sz="0" w:space="0" w:color="auto"/>
            <w:left w:val="none" w:sz="0" w:space="0" w:color="auto"/>
            <w:bottom w:val="none" w:sz="0" w:space="0" w:color="auto"/>
            <w:right w:val="none" w:sz="0" w:space="0" w:color="auto"/>
          </w:divBdr>
        </w:div>
        <w:div w:id="155149393">
          <w:marLeft w:val="0"/>
          <w:marRight w:val="0"/>
          <w:marTop w:val="0"/>
          <w:marBottom w:val="0"/>
          <w:divBdr>
            <w:top w:val="none" w:sz="0" w:space="0" w:color="auto"/>
            <w:left w:val="none" w:sz="0" w:space="0" w:color="auto"/>
            <w:bottom w:val="none" w:sz="0" w:space="0" w:color="auto"/>
            <w:right w:val="none" w:sz="0" w:space="0" w:color="auto"/>
          </w:divBdr>
        </w:div>
        <w:div w:id="30542475">
          <w:marLeft w:val="0"/>
          <w:marRight w:val="0"/>
          <w:marTop w:val="0"/>
          <w:marBottom w:val="0"/>
          <w:divBdr>
            <w:top w:val="none" w:sz="0" w:space="0" w:color="auto"/>
            <w:left w:val="none" w:sz="0" w:space="0" w:color="auto"/>
            <w:bottom w:val="none" w:sz="0" w:space="0" w:color="auto"/>
            <w:right w:val="none" w:sz="0" w:space="0" w:color="auto"/>
          </w:divBdr>
          <w:divsChild>
            <w:div w:id="6311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0760">
      <w:bodyDiv w:val="1"/>
      <w:marLeft w:val="0"/>
      <w:marRight w:val="0"/>
      <w:marTop w:val="0"/>
      <w:marBottom w:val="0"/>
      <w:divBdr>
        <w:top w:val="none" w:sz="0" w:space="0" w:color="auto"/>
        <w:left w:val="none" w:sz="0" w:space="0" w:color="auto"/>
        <w:bottom w:val="none" w:sz="0" w:space="0" w:color="auto"/>
        <w:right w:val="none" w:sz="0" w:space="0" w:color="auto"/>
      </w:divBdr>
      <w:divsChild>
        <w:div w:id="212476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0DFA-7E12-4A30-A5B2-463E9D86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382</Words>
  <Characters>2412</Characters>
  <Application>Microsoft Office Word</Application>
  <DocSecurity>0</DocSecurity>
  <Lines>20</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Ronal Group</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14</cp:revision>
  <cp:lastPrinted>2016-06-07T13:12:00Z</cp:lastPrinted>
  <dcterms:created xsi:type="dcterms:W3CDTF">2018-10-25T12:50:00Z</dcterms:created>
  <dcterms:modified xsi:type="dcterms:W3CDTF">2018-11-12T09:49:00Z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Claudia.Geissmann@ronalgroup.com</vt:lpwstr>
  </property>
  <property fmtid="{D5CDD505-2E9C-101B-9397-08002B2CF9AE}" pid="5" name="MSIP_Label_e340effe-d027-4319-a64a-7a1d1e4927fd_SetDate">
    <vt:lpwstr>2018-10-11T07:17:52.6236545Z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